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b w:val="1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5b90bf"/>
          <w:sz w:val="21"/>
          <w:szCs w:val="21"/>
          <w:rtl w:val="0"/>
        </w:rPr>
        <w:t xml:space="preserve">Adrian Gallardo</w:t>
      </w:r>
    </w:p>
    <w:p w:rsidR="00000000" w:rsidDel="00000000" w:rsidP="00000000" w:rsidRDefault="00000000" w:rsidRPr="00000000" w14:paraId="00000001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EDUCATION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UCRONO – Industrial Design / La Plata – Buenos Aires – Argentina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Senior Technician in Industrial Design (Currently studying)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UNLP – FBA / La Plata – Buenos Aires – Argentina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Industrial Design – Industrial Designer (Stand by)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Studio Blasón / La Plata – Buenos Aires – Argentina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Digital illustration (2014) – Coordinator: Nahuel Ventura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FADU – UBA / Buenos Aires – Argentina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Representation – Car Workshop (2011) – Coordinator: Christian Palladino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Only Design / Belgrano – Buenos Aires – Argentina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Motorcycle Design (2014), Helicopter Design (2012), Boatmotive Design (2012)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Estudio Auto / Belgrano – Buenos Aires – Argentina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Motorcycle Design (2011)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EXPERIENCE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BENELLI MOTORCYCLE / KEEWAY MOTOR / QIANJIANG MOTORCYCLE China, Zhejiang Province ( 6 months – 2015)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Designer for team KEEWAY &amp; BENELLI GLOBAL MARKETING AREA, Industrial Design Department Office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Coordinator: Dante Bustos (Keeway – Benelli Global Marketing Director) &amp; Mr.George Wang (President of Keeway Motor &amp; Partner Director of Benelli)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Working Creative Design – Motorcycle Design – Motorcycle Design Parts – Design New Concepts – Motorcycle Graphics Design – Packaging Design – Brochure Design – Industrial &amp; Graphics Design for Engineering – Industrial &amp; Graphics Design for Power Generators – Brand Design Accesories – Graphics Design for exhibition ShowRoom – Brainstorming ideas – Ideation Processes – Sketches Hand &amp; Digital Illustrations – Renders 2D – Digital Photo Retouching – Organization and final presentations – Research, Observe and Communicate Design Trends – Product Study &amp; Analisys – Project Monitoring in the ClayRoom Department.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PROJECTS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Keeway China/Argentina ( 4months – 2014)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Motorcycle Concept – Coordinator: Dan Mattanò – Magazine interview: “informotor”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Cicare S.A Saladillo -Buenos Aires- Argentina (2012)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Helicopter Design – Coordinator: Dan Mattanò – Web Review: sentidosdesign.wordpress.com About Product: “the perfect Syntesis”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Primatist Grandola ed Uniti – Como – Italia (2012)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Yacht Design 36` – Coordinator: Dan Mattanò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Pininfarina Torino – Italia (2011)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Motorcycle Design – Coordinator: Dan Mattanò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Simef – Fluids Measurement La Plata – Buenos Aires – Argentina (2006 – Today)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LETTERS &amp; CERTIFICATIONS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2015 – BENELLI &amp; KEEWAY Zhejiang – China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Dante Bustos (Global Marketing Director)/ George Wang (President &amp; Partner Director)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2012 – CICARE Buenos Aires – Argentina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Augusto Cicare (Founder)/ Fernando Cicare (Director &amp; CEO)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2012 – PRIMATIST Grandola ed Uniti – Italy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Marco Abbate (Administratore Primatist)/ Pietro Ferrari (Resposabile tecnico e nuovi progetti)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2012 – PININFARINA Cambiano – Italy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contextualSpacing w:val="0"/>
        <w:jc w:val="right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color w:val="5b90bf"/>
          <w:sz w:val="21"/>
          <w:szCs w:val="21"/>
          <w:rtl w:val="0"/>
        </w:rPr>
        <w:t xml:space="preserve">Francesco Lovo (Direttore Ricerca &amp; Sviluppo) / Dan Mattanno (Lead Designer)</w:t>
      </w:r>
    </w:p>
    <w:p w:rsidR="00000000" w:rsidDel="00000000" w:rsidP="00000000" w:rsidRDefault="00000000" w:rsidRPr="00000000" w14:paraId="00000026">
      <w:pPr>
        <w:contextualSpacing w:val="0"/>
        <w:jc w:val="center"/>
        <w:rPr>
          <w:rFonts w:ascii="Source Sans Pro" w:cs="Source Sans Pro" w:eastAsia="Source Sans Pro" w:hAnsi="Source Sans Pro"/>
          <w:color w:val="5b90b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